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ED" w:rsidRDefault="002E2FED" w:rsidP="002E2FED"/>
    <w:p w:rsidR="002E2FED" w:rsidRDefault="002E2FED" w:rsidP="002E2F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91616CB" wp14:editId="7F752ADB">
            <wp:simplePos x="0" y="0"/>
            <wp:positionH relativeFrom="column">
              <wp:posOffset>2261918</wp:posOffset>
            </wp:positionH>
            <wp:positionV relativeFrom="paragraph">
              <wp:posOffset>-651079</wp:posOffset>
            </wp:positionV>
            <wp:extent cx="1145516" cy="1259457"/>
            <wp:effectExtent l="1905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259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FED" w:rsidRPr="002F53DD" w:rsidRDefault="002E2FED" w:rsidP="002E2FED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2E2FED" w:rsidRPr="002F53DD" w:rsidRDefault="002E2FED" w:rsidP="002E2FED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ปร</w:t>
      </w:r>
      <w:r>
        <w:rPr>
          <w:rFonts w:ascii="TH SarabunIT๙" w:hAnsi="TH SarabunIT๙" w:cs="TH SarabunIT๙"/>
          <w:sz w:val="32"/>
          <w:szCs w:val="32"/>
          <w:cs/>
        </w:rPr>
        <w:t>ะกาศองค์การบริหารส่วนตำบลท่า</w:t>
      </w:r>
      <w:r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:rsidR="002E2FED" w:rsidRDefault="002E2FED" w:rsidP="000663D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ประกาศใช้แผนปฏิบัติการป้องกันการทุจริต </w:t>
      </w:r>
      <w:r w:rsidR="000663DB">
        <w:rPr>
          <w:rFonts w:ascii="TH SarabunIT๙" w:hAnsi="TH SarabunIT๙" w:cs="TH SarabunIT๙" w:hint="cs"/>
          <w:sz w:val="32"/>
          <w:szCs w:val="32"/>
          <w:cs/>
        </w:rPr>
        <w:t xml:space="preserve">เพื่อยกระดับคุณธรรมและความโปร่งใสสำหรับองค์กรปกครองส่วนท้องถิ่น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ขององค์การบริหารส่วนตำบลท่าฉาง</w:t>
      </w:r>
      <w:r w:rsidR="000663DB">
        <w:rPr>
          <w:rFonts w:ascii="TH SarabunIT๙" w:hAnsi="TH SarabunIT๙" w:cs="TH SarabunIT๙" w:hint="cs"/>
          <w:sz w:val="32"/>
          <w:szCs w:val="32"/>
          <w:cs/>
        </w:rPr>
        <w:t xml:space="preserve"> (พ.ศ.2566-2570)</w:t>
      </w:r>
    </w:p>
    <w:p w:rsidR="002E2FED" w:rsidRDefault="002E2FED" w:rsidP="002E2FE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:rsidR="006D3E8E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="000663DB">
        <w:rPr>
          <w:rFonts w:ascii="TH SarabunIT๙" w:hAnsi="TH SarabunIT๙" w:cs="TH SarabunIT๙" w:hint="cs"/>
          <w:sz w:val="32"/>
          <w:szCs w:val="32"/>
          <w:cs/>
        </w:rPr>
        <w:t>รัฐธรรมนูญแห่งราชอาณาจักรไทย พุทธศักราช 2560 มาตร 65 กำหนดให้รัฐพึงจัดให้มียุทธศาสตร์ชาติเป็นเป้าหมายการพัฒนาประเทศอย่างยั่งยืน</w:t>
      </w:r>
      <w:r w:rsidR="006D3E8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484F">
        <w:rPr>
          <w:rFonts w:ascii="TH SarabunIT๙" w:hAnsi="TH SarabunIT๙" w:cs="TH SarabunIT๙" w:hint="cs"/>
          <w:sz w:val="32"/>
          <w:szCs w:val="32"/>
          <w:cs/>
        </w:rPr>
        <w:t>ตามหลัก</w:t>
      </w:r>
      <w:proofErr w:type="spellStart"/>
      <w:r w:rsidR="00E7484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E7484F">
        <w:rPr>
          <w:rFonts w:ascii="TH SarabunIT๙" w:hAnsi="TH SarabunIT๙" w:cs="TH SarabunIT๙" w:hint="cs"/>
          <w:sz w:val="32"/>
          <w:szCs w:val="32"/>
          <w:cs/>
        </w:rPr>
        <w:t>บาลเพื่อใช้เป็นกรอบในการจัดทำแผนต่างๆให้สอดคล้องและ</w:t>
      </w:r>
      <w:proofErr w:type="spellStart"/>
      <w:r w:rsidR="00E7484F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E7484F">
        <w:rPr>
          <w:rFonts w:ascii="TH SarabunIT๙" w:hAnsi="TH SarabunIT๙" w:cs="TH SarabunIT๙" w:hint="cs"/>
          <w:sz w:val="32"/>
          <w:szCs w:val="32"/>
          <w:cs/>
        </w:rPr>
        <w:t>การเพื่อให้เอกภาพในการขับเคลื่อนไปสู่เป้าหมายดังกล่าว และสำนักงาน ป.ป.ช. จึงมุ่งส่งเสริมให้องค์กรปกครองส่วนท้องถิ่นบริหารงานตามหลัก</w:t>
      </w:r>
      <w:proofErr w:type="spellStart"/>
      <w:r w:rsidR="00E7484F"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 w:rsidR="00E7484F">
        <w:rPr>
          <w:rFonts w:ascii="TH SarabunIT๙" w:hAnsi="TH SarabunIT๙" w:cs="TH SarabunIT๙" w:hint="cs"/>
          <w:sz w:val="32"/>
          <w:szCs w:val="32"/>
          <w:cs/>
        </w:rPr>
        <w:t>บาลอย่างต่อเนื่องควบคู่ไปกับการป้องกันการทุจริต</w:t>
      </w:r>
      <w:r w:rsidR="006D3E8E">
        <w:rPr>
          <w:rFonts w:ascii="TH SarabunIT๙" w:hAnsi="TH SarabunIT๙" w:cs="TH SarabunIT๙" w:hint="cs"/>
          <w:sz w:val="32"/>
          <w:szCs w:val="32"/>
          <w:cs/>
        </w:rPr>
        <w:t>และกำหนดให้องค์กรปกครองส่วนท้องถิ่นจัดทำแผนปฏิบัติการป้องกันการทุจริตเพื่อยกระดับคุณธรรมและความโปร่งใสสำหรับองค์กรปกครองส่วนท้องถิ่น(พ.ศ.2566-2570) เพื่อนำไปสู่การปฏิบัติให้มีประสิทธิภาพ สอดคล้องกับยุทธศาสตร์ 20 ปี แผนแม่บทภายใต้ยุทธศาสตร์ชาติ แผนปฏิรูปประเทศ แผนพัฒนาเศรษฐกิจและสังคมแห่งชาติ รวมทั้งแผนต่างๆที่เกี่ยวข้อง นั้น</w:t>
      </w:r>
    </w:p>
    <w:p w:rsidR="006D3E8E" w:rsidRPr="006D3E8E" w:rsidRDefault="006D3E8E" w:rsidP="006D3E8E">
      <w:pPr>
        <w:pStyle w:val="a3"/>
        <w:jc w:val="distribute"/>
        <w:rPr>
          <w:rFonts w:ascii="TH SarabunIT๙" w:hAnsi="TH SarabunIT๙" w:cs="TH SarabunIT๙"/>
          <w:sz w:val="16"/>
          <w:szCs w:val="16"/>
        </w:rPr>
      </w:pPr>
    </w:p>
    <w:p w:rsidR="006D3E8E" w:rsidRPr="00AB2972" w:rsidRDefault="006D3E8E" w:rsidP="006D3E8E">
      <w:pPr>
        <w:pStyle w:val="a3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องค์การบริหารส่วนตำบลท่าฉาง ได้จัดทำแผนปฏิบัติการป้องกันการทุจริตเพื่อยกระดับคุณธรรมและความโปร่งใสสำหรับองค์กรปกครองส่วนท้องถิ่น ขององค์การบริหารส่วนตำบลท่าฉาง  (พ.ศ.2566-2570)  เพื่อเพิ่มประสิทธิภาพในการป้องกันการทุจริต  และแสดงให้เห็นถึงเจตจำนงทางการเมืองของผู้บริหารองค์กรปกครองส่วนท้องถิ่นในการต่อต้านการทุจริตอย่างเป็นรูปธรรม ให้การบริหารงานมีความโปร่งใส จัดทำบริการสาธารณะแก่ประชาชนได้อย่างมีประสิทธิภาพ มีประสิทธิผล  และลดปัญหาการทุจริตได้ ก่อให้เกิดความเชื่อมั่น ความพึงพอใจและศรัทธาของประชาชนต่อการบริหารงาน  องค์การบริหารส่วนตำบลท่าฉาง  จึงขอประกาศใช้แผนแผนปฏิบัติการป้องกันการทุจริต เพื่อยกระดับคุณธรรมและความโปร่งใสสำหรับองค์กรปกครองส่วนท้องถิ่น ขององค์การบริหารส่วนตำบลท่าฉาง (พ.ศ.2566-2570) เพื่อเป็นแนวทางในการปฏิบัติงานต่อไป</w:t>
      </w:r>
    </w:p>
    <w:p w:rsidR="002E2FED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2E2FED" w:rsidRDefault="009D4493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273483D" wp14:editId="2BA73E94">
            <wp:simplePos x="0" y="0"/>
            <wp:positionH relativeFrom="column">
              <wp:posOffset>2834640</wp:posOffset>
            </wp:positionH>
            <wp:positionV relativeFrom="paragraph">
              <wp:posOffset>384175</wp:posOffset>
            </wp:positionV>
            <wp:extent cx="1627505" cy="585470"/>
            <wp:effectExtent l="0" t="0" r="0" b="5080"/>
            <wp:wrapThrough wrapText="bothSides">
              <wp:wrapPolygon edited="0">
                <wp:start x="0" y="0"/>
                <wp:lineTo x="0" y="21085"/>
                <wp:lineTo x="21238" y="21085"/>
                <wp:lineTo x="2123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E8E">
        <w:rPr>
          <w:rFonts w:ascii="TH SarabunIT๙" w:hAnsi="TH SarabunIT๙" w:cs="TH SarabunIT๙" w:hint="cs"/>
          <w:sz w:val="32"/>
          <w:szCs w:val="32"/>
          <w:cs/>
        </w:rPr>
        <w:tab/>
      </w:r>
      <w:r w:rsidR="006D3E8E">
        <w:rPr>
          <w:rFonts w:ascii="TH SarabunIT๙" w:hAnsi="TH SarabunIT๙" w:cs="TH SarabunIT๙" w:hint="cs"/>
          <w:sz w:val="32"/>
          <w:szCs w:val="32"/>
          <w:cs/>
        </w:rPr>
        <w:tab/>
      </w:r>
      <w:r w:rsidR="006D3E8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   </w:t>
      </w:r>
      <w:r w:rsidR="003F50E9">
        <w:rPr>
          <w:rFonts w:ascii="TH SarabunIT๙" w:hAnsi="TH SarabunIT๙" w:cs="TH SarabunIT๙" w:hint="cs"/>
          <w:sz w:val="32"/>
          <w:szCs w:val="32"/>
          <w:cs/>
        </w:rPr>
        <w:t>27</w:t>
      </w:r>
      <w:bookmarkStart w:id="0" w:name="_GoBack"/>
      <w:bookmarkEnd w:id="0"/>
      <w:r w:rsidR="006D3E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E2FED">
        <w:rPr>
          <w:rFonts w:ascii="TH SarabunIT๙" w:hAnsi="TH SarabunIT๙" w:cs="TH SarabunIT๙" w:hint="cs"/>
          <w:sz w:val="32"/>
          <w:szCs w:val="32"/>
          <w:cs/>
        </w:rPr>
        <w:t xml:space="preserve">    เดือน  </w:t>
      </w:r>
      <w:r w:rsidR="006D3E8E">
        <w:rPr>
          <w:rFonts w:ascii="TH SarabunIT๙" w:hAnsi="TH SarabunIT๙" w:cs="TH SarabunIT๙" w:hint="cs"/>
          <w:sz w:val="32"/>
          <w:szCs w:val="32"/>
          <w:cs/>
        </w:rPr>
        <w:t>กรกฎาคม  พ.ศ. 2565</w:t>
      </w:r>
    </w:p>
    <w:p w:rsidR="002E2FED" w:rsidRDefault="002E2FED" w:rsidP="002E2FED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E2FED" w:rsidRDefault="002E2FED" w:rsidP="002E2FE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697039">
        <w:rPr>
          <w:rFonts w:ascii="TH SarabunIT๙" w:hAnsi="TH SarabunIT๙" w:cs="TH SarabunIT๙"/>
          <w:sz w:val="32"/>
          <w:szCs w:val="32"/>
        </w:rPr>
        <w:t xml:space="preserve">                                                  </w:t>
      </w:r>
    </w:p>
    <w:p w:rsidR="002E2FED" w:rsidRPr="00595B7E" w:rsidRDefault="002E2FED" w:rsidP="002E2FED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B7E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6D3E8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Pr="00595B7E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E2FED" w:rsidRDefault="002E2FED" w:rsidP="002E2FED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02453">
        <w:rPr>
          <w:rFonts w:ascii="TH SarabunIT๙" w:hAnsi="TH SarabunIT๙" w:cs="TH SarabunIT๙"/>
          <w:sz w:val="32"/>
          <w:szCs w:val="32"/>
          <w:cs/>
        </w:rPr>
        <w:t>(นายสุ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โข </w:t>
      </w:r>
      <w:r w:rsidR="006D3E8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แก้วบัวทอง</w:t>
      </w:r>
      <w:r w:rsidRPr="00302453">
        <w:rPr>
          <w:rFonts w:ascii="TH SarabunIT๙" w:hAnsi="TH SarabunIT๙" w:cs="TH SarabunIT๙"/>
          <w:sz w:val="32"/>
          <w:szCs w:val="32"/>
          <w:cs/>
        </w:rPr>
        <w:t>)</w:t>
      </w:r>
    </w:p>
    <w:p w:rsidR="002E2FED" w:rsidRDefault="002E2FED" w:rsidP="002E2FED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นายกองค์การบริหารส่วนตำบลท่าฉาง</w:t>
      </w: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Default="0011789D" w:rsidP="002E2FED">
      <w:pPr>
        <w:pStyle w:val="a3"/>
        <w:rPr>
          <w:rFonts w:ascii="TH SarabunIT๙" w:hAnsi="TH SarabunIT๙" w:cs="TH SarabunIT๙"/>
          <w:sz w:val="32"/>
          <w:szCs w:val="32"/>
        </w:rPr>
      </w:pPr>
    </w:p>
    <w:p w:rsidR="0011789D" w:rsidRPr="00302453" w:rsidRDefault="0011789D" w:rsidP="002E2FED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:rsidR="00972265" w:rsidRDefault="00972265">
      <w:pPr>
        <w:rPr>
          <w:rFonts w:cs="Cordia New"/>
          <w:noProof/>
        </w:rPr>
      </w:pPr>
    </w:p>
    <w:p w:rsidR="000663DB" w:rsidRDefault="000663DB">
      <w:pPr>
        <w:rPr>
          <w:rFonts w:cs="Cordia New"/>
          <w:noProof/>
        </w:rPr>
      </w:pPr>
    </w:p>
    <w:p w:rsidR="000663DB" w:rsidRDefault="000663DB">
      <w:pPr>
        <w:rPr>
          <w:rFonts w:cs="Cordia New"/>
          <w:noProof/>
        </w:rPr>
      </w:pPr>
    </w:p>
    <w:p w:rsidR="000663DB" w:rsidRDefault="000663DB">
      <w:pPr>
        <w:rPr>
          <w:rFonts w:cs="Cordia New"/>
          <w:noProof/>
        </w:rPr>
      </w:pPr>
    </w:p>
    <w:p w:rsidR="000663DB" w:rsidRDefault="000663DB">
      <w:pPr>
        <w:rPr>
          <w:rFonts w:cs="Cordia New"/>
          <w:noProof/>
        </w:rPr>
      </w:pPr>
    </w:p>
    <w:p w:rsidR="000663DB" w:rsidRDefault="000663DB"/>
    <w:p w:rsidR="00760FA1" w:rsidRPr="009D4493" w:rsidRDefault="00760FA1"/>
    <w:sectPr w:rsidR="00760FA1" w:rsidRPr="009D4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D"/>
    <w:rsid w:val="000663DB"/>
    <w:rsid w:val="0011789D"/>
    <w:rsid w:val="002E2FED"/>
    <w:rsid w:val="003F50E9"/>
    <w:rsid w:val="00433A33"/>
    <w:rsid w:val="004F5BE0"/>
    <w:rsid w:val="005D270F"/>
    <w:rsid w:val="00697039"/>
    <w:rsid w:val="006A45D1"/>
    <w:rsid w:val="006D3E8E"/>
    <w:rsid w:val="00760FA1"/>
    <w:rsid w:val="00834C60"/>
    <w:rsid w:val="00972265"/>
    <w:rsid w:val="009D4493"/>
    <w:rsid w:val="00E7484F"/>
    <w:rsid w:val="00ED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78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789D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FE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789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1789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winacer</cp:lastModifiedBy>
  <cp:revision>7</cp:revision>
  <cp:lastPrinted>2022-07-27T05:42:00Z</cp:lastPrinted>
  <dcterms:created xsi:type="dcterms:W3CDTF">2022-07-27T04:41:00Z</dcterms:created>
  <dcterms:modified xsi:type="dcterms:W3CDTF">2023-02-15T08:17:00Z</dcterms:modified>
</cp:coreProperties>
</file>